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289E" w14:textId="15FE2F16" w:rsidR="006E172B" w:rsidRDefault="006E172B" w:rsidP="005C5807">
      <w:pPr>
        <w:ind w:right="1189"/>
        <w:jc w:val="both"/>
        <w:rPr>
          <w:sz w:val="24"/>
        </w:rPr>
      </w:pPr>
    </w:p>
    <w:p w14:paraId="536111DE" w14:textId="4DF7584D" w:rsidR="006E172B" w:rsidRDefault="006E172B" w:rsidP="00C26BB6">
      <w:pPr>
        <w:ind w:left="1966" w:right="1189" w:firstLine="2"/>
        <w:jc w:val="both"/>
        <w:rPr>
          <w:sz w:val="24"/>
        </w:rPr>
      </w:pPr>
    </w:p>
    <w:p w14:paraId="250355F8" w14:textId="0C05D653" w:rsidR="006E172B" w:rsidRDefault="006E172B" w:rsidP="00C26BB6">
      <w:pPr>
        <w:ind w:left="1966" w:right="1189" w:firstLine="2"/>
        <w:jc w:val="both"/>
        <w:rPr>
          <w:sz w:val="24"/>
        </w:rPr>
      </w:pPr>
    </w:p>
    <w:p w14:paraId="56FBEFB7" w14:textId="1A2816D9" w:rsidR="006E172B" w:rsidRDefault="006E172B" w:rsidP="00C26BB6">
      <w:pPr>
        <w:ind w:left="1966" w:right="1189" w:firstLine="2"/>
        <w:jc w:val="both"/>
        <w:rPr>
          <w:sz w:val="24"/>
        </w:rPr>
      </w:pPr>
    </w:p>
    <w:p w14:paraId="54C0E225" w14:textId="112465B2" w:rsidR="006E172B" w:rsidRDefault="006E172B" w:rsidP="006E172B"/>
    <w:tbl>
      <w:tblPr>
        <w:tblStyle w:val="TableGrid"/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351"/>
        <w:gridCol w:w="1589"/>
      </w:tblGrid>
      <w:tr w:rsidR="006E172B" w14:paraId="1A255966" w14:textId="77777777" w:rsidTr="006E172B">
        <w:trPr>
          <w:trHeight w:val="1070"/>
          <w:jc w:val="center"/>
        </w:trPr>
        <w:tc>
          <w:tcPr>
            <w:tcW w:w="1413" w:type="dxa"/>
            <w:shd w:val="clear" w:color="auto" w:fill="E7E6E6" w:themeFill="background2"/>
          </w:tcPr>
          <w:p w14:paraId="06B094A4" w14:textId="555160B9" w:rsidR="006E172B" w:rsidRDefault="006E172B" w:rsidP="00ED3542">
            <w:pPr>
              <w:jc w:val="center"/>
            </w:pPr>
            <w:r w:rsidRPr="0073004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65CF7C" wp14:editId="3ECF671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152400</wp:posOffset>
                  </wp:positionV>
                  <wp:extent cx="933450" cy="699541"/>
                  <wp:effectExtent l="0" t="0" r="0" b="0"/>
                  <wp:wrapTight wrapText="bothSides">
                    <wp:wrapPolygon edited="0">
                      <wp:start x="7494" y="1177"/>
                      <wp:lineTo x="5290" y="4708"/>
                      <wp:lineTo x="3086" y="9417"/>
                      <wp:lineTo x="3086" y="12948"/>
                      <wp:lineTo x="7935" y="20599"/>
                      <wp:lineTo x="13224" y="20599"/>
                      <wp:lineTo x="14547" y="19422"/>
                      <wp:lineTo x="18073" y="13537"/>
                      <wp:lineTo x="18514" y="10005"/>
                      <wp:lineTo x="16310" y="4708"/>
                      <wp:lineTo x="13665" y="1177"/>
                      <wp:lineTo x="7494" y="1177"/>
                    </wp:wrapPolygon>
                  </wp:wrapTight>
                  <wp:docPr id="3" name="Picture 3" descr="C:\Users\muhammad.zeshan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hammad.zeshan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42F9F8" w14:textId="60311076" w:rsidR="006E172B" w:rsidRDefault="006E172B" w:rsidP="00ED3542">
            <w:pPr>
              <w:jc w:val="center"/>
            </w:pPr>
          </w:p>
        </w:tc>
        <w:tc>
          <w:tcPr>
            <w:tcW w:w="7351" w:type="dxa"/>
            <w:shd w:val="clear" w:color="auto" w:fill="E7E6E6" w:themeFill="background2"/>
          </w:tcPr>
          <w:p w14:paraId="077C873F" w14:textId="77777777" w:rsidR="006E172B" w:rsidRDefault="006E172B" w:rsidP="00ED3542">
            <w:pPr>
              <w:jc w:val="center"/>
              <w:rPr>
                <w:b/>
                <w:sz w:val="24"/>
              </w:rPr>
            </w:pPr>
          </w:p>
          <w:p w14:paraId="4F5D41CB" w14:textId="77777777" w:rsidR="006E172B" w:rsidRDefault="006E172B" w:rsidP="00ED3542">
            <w:pPr>
              <w:pStyle w:val="Heading3"/>
            </w:pPr>
            <w:r>
              <w:t>REQUEST FOR PROPOSAL (RFP)</w:t>
            </w:r>
          </w:p>
          <w:p w14:paraId="1870D76F" w14:textId="018224BC" w:rsidR="006E172B" w:rsidRDefault="0014339A" w:rsidP="00ED3542">
            <w:pPr>
              <w:pStyle w:val="Heading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Procurement of Iron Steel Racks</w:t>
            </w:r>
          </w:p>
          <w:p w14:paraId="47B1F4A5" w14:textId="6384FEDB" w:rsidR="006121C9" w:rsidRPr="006121C9" w:rsidRDefault="006121C9" w:rsidP="006121C9">
            <w:pPr>
              <w:rPr>
                <w:lang w:bidi="ar-SA"/>
              </w:rPr>
            </w:pPr>
          </w:p>
        </w:tc>
        <w:tc>
          <w:tcPr>
            <w:tcW w:w="1589" w:type="dxa"/>
            <w:shd w:val="clear" w:color="auto" w:fill="E7E6E6" w:themeFill="background2"/>
          </w:tcPr>
          <w:p w14:paraId="11032700" w14:textId="77777777" w:rsidR="006E172B" w:rsidRDefault="006E172B" w:rsidP="00ED3542"/>
          <w:p w14:paraId="40FBE24C" w14:textId="5BF30166" w:rsidR="006E172B" w:rsidRDefault="006E172B" w:rsidP="00ED3542">
            <w:pPr>
              <w:jc w:val="center"/>
            </w:pPr>
            <w:r w:rsidRPr="00B64CD0">
              <w:rPr>
                <w:rFonts w:ascii="Tahoma" w:hAnsi="Tahoma"/>
                <w:b/>
                <w:noProof/>
                <w:sz w:val="32"/>
                <w:szCs w:val="32"/>
              </w:rPr>
              <w:drawing>
                <wp:inline distT="0" distB="0" distL="0" distR="0" wp14:anchorId="14899F5E" wp14:editId="7EB38F8B">
                  <wp:extent cx="615315" cy="619125"/>
                  <wp:effectExtent l="0" t="0" r="0" b="9525"/>
                  <wp:docPr id="1" name="Picture 1" descr="minist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57" cy="62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2B" w14:paraId="2360867E" w14:textId="77777777" w:rsidTr="006E172B">
        <w:trPr>
          <w:trHeight w:val="1943"/>
          <w:jc w:val="center"/>
        </w:trPr>
        <w:tc>
          <w:tcPr>
            <w:tcW w:w="10353" w:type="dxa"/>
            <w:gridSpan w:val="3"/>
          </w:tcPr>
          <w:p w14:paraId="25E36517" w14:textId="7BF3144B" w:rsidR="006E172B" w:rsidRPr="006B6143" w:rsidRDefault="006E172B" w:rsidP="00ED35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6143">
              <w:rPr>
                <w:rFonts w:ascii="Times New Roman" w:hAnsi="Times New Roman" w:cs="Times New Roman"/>
                <w:sz w:val="24"/>
              </w:rPr>
              <w:t>Central Power Purchasing Agency Guarantee Ltd. (CPPA-G), is a government-owned entity registered under Companies Ordinance 1984, invites eligible firms to submit Technical and Financial Proposals sealed in separate envelopes</w:t>
            </w:r>
            <w:r>
              <w:rPr>
                <w:rFonts w:ascii="Times New Roman" w:hAnsi="Times New Roman" w:cs="Times New Roman"/>
                <w:sz w:val="24"/>
              </w:rPr>
              <w:t xml:space="preserve"> (Single stage Two Envelope)</w:t>
            </w:r>
            <w:r w:rsidRPr="006B6143">
              <w:rPr>
                <w:rFonts w:ascii="Times New Roman" w:hAnsi="Times New Roman" w:cs="Times New Roman"/>
                <w:sz w:val="24"/>
              </w:rPr>
              <w:t>, for “</w:t>
            </w:r>
            <w:r w:rsidR="0014339A" w:rsidRPr="0014339A">
              <w:rPr>
                <w:rFonts w:ascii="Times New Roman" w:hAnsi="Times New Roman" w:cs="Times New Roman"/>
                <w:b/>
                <w:bCs/>
                <w:sz w:val="24"/>
              </w:rPr>
              <w:t>Procurement of Iron Steel Racks</w:t>
            </w:r>
            <w:r w:rsidR="00E76F89">
              <w:rPr>
                <w:rFonts w:ascii="Times New Roman" w:hAnsi="Times New Roman" w:cs="Times New Roman"/>
                <w:b/>
                <w:bCs/>
                <w:sz w:val="24"/>
              </w:rPr>
              <w:t>”.</w:t>
            </w:r>
          </w:p>
          <w:p w14:paraId="1FA9DE54" w14:textId="77777777" w:rsidR="006E172B" w:rsidRPr="004D2E73" w:rsidRDefault="006E172B" w:rsidP="00ED3542">
            <w:pPr>
              <w:jc w:val="both"/>
              <w:rPr>
                <w:sz w:val="14"/>
                <w:szCs w:val="14"/>
              </w:rPr>
            </w:pPr>
          </w:p>
          <w:p w14:paraId="52C2EE1E" w14:textId="7FF3AF58" w:rsidR="006E172B" w:rsidRPr="006B6143" w:rsidRDefault="006E172B" w:rsidP="00ED35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6143">
              <w:rPr>
                <w:rFonts w:ascii="Times New Roman" w:hAnsi="Times New Roman" w:cs="Times New Roman"/>
              </w:rPr>
              <w:t xml:space="preserve">Bidding documents (RFP) containing detailed terms and conditions, procedure for submission of bids, bid security, bid validity, opening of bid, evaluation criteria, clarification/rejection of bids etc. for the above </w:t>
            </w:r>
            <w:r>
              <w:rPr>
                <w:rFonts w:ascii="Times New Roman" w:hAnsi="Times New Roman" w:cs="Times New Roman"/>
              </w:rPr>
              <w:t xml:space="preserve">services is </w:t>
            </w:r>
            <w:r w:rsidRPr="006B6143">
              <w:rPr>
                <w:rFonts w:ascii="Times New Roman" w:hAnsi="Times New Roman" w:cs="Times New Roman"/>
              </w:rPr>
              <w:t>available for the interested bidders</w:t>
            </w:r>
            <w:r>
              <w:rPr>
                <w:rFonts w:ascii="Times New Roman" w:hAnsi="Times New Roman" w:cs="Times New Roman"/>
              </w:rPr>
              <w:t xml:space="preserve"> which</w:t>
            </w:r>
            <w:r w:rsidRPr="006B6143">
              <w:rPr>
                <w:rFonts w:ascii="Times New Roman" w:hAnsi="Times New Roman" w:cs="Times New Roman"/>
              </w:rPr>
              <w:t xml:space="preserve"> can be downloaded </w:t>
            </w:r>
            <w:r w:rsidR="00192104">
              <w:rPr>
                <w:rFonts w:ascii="Times New Roman" w:hAnsi="Times New Roman" w:cs="Times New Roman"/>
              </w:rPr>
              <w:t xml:space="preserve">free of cost </w:t>
            </w:r>
            <w:r>
              <w:rPr>
                <w:rFonts w:ascii="Times New Roman" w:hAnsi="Times New Roman" w:cs="Times New Roman"/>
              </w:rPr>
              <w:t xml:space="preserve">from </w:t>
            </w:r>
            <w:r w:rsidRPr="006B6143">
              <w:rPr>
                <w:rFonts w:ascii="Times New Roman" w:hAnsi="Times New Roman" w:cs="Times New Roman"/>
              </w:rPr>
              <w:t xml:space="preserve">CPPA-G Website, </w:t>
            </w:r>
            <w:hyperlink r:id="rId6" w:history="1">
              <w:r w:rsidRPr="006B614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www.cppa.gov.pk</w:t>
              </w:r>
            </w:hyperlink>
            <w:r w:rsidRPr="006B6143">
              <w:rPr>
                <w:rFonts w:ascii="Times New Roman" w:hAnsi="Times New Roman" w:cs="Times New Roman"/>
                <w:color w:val="0563C1" w:themeColor="hyperlink"/>
                <w:u w:val="single"/>
              </w:rPr>
              <w:t xml:space="preserve"> </w:t>
            </w:r>
            <w:r w:rsidRPr="006B614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6A6768F6" w14:textId="77777777" w:rsidR="00466B23" w:rsidRPr="00466B23" w:rsidRDefault="00466B23" w:rsidP="00ED354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BB32A09" w14:textId="47AEAB41" w:rsidR="006E172B" w:rsidRPr="004D2E73" w:rsidRDefault="006E172B" w:rsidP="00ED3542">
            <w:pPr>
              <w:jc w:val="both"/>
              <w:rPr>
                <w:sz w:val="24"/>
              </w:rPr>
            </w:pPr>
            <w:r w:rsidRPr="006B6143">
              <w:rPr>
                <w:rFonts w:ascii="Times New Roman" w:hAnsi="Times New Roman" w:cs="Times New Roman"/>
              </w:rPr>
              <w:t>The sealed bids prepared in accordance with the instructions in the bidding documents, must reach the undersigned on or before</w:t>
            </w:r>
            <w:r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3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4339A" w:rsidRPr="0014339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43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January</w:t>
            </w:r>
            <w:r w:rsidR="0014339A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143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4339A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351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am </w:t>
            </w:r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&amp; will be opened on same day on</w:t>
            </w:r>
            <w:r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3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4339A" w:rsidRPr="0014339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43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January</w:t>
            </w:r>
            <w:r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143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143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43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 </w:t>
            </w:r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at CPPAG Office Islamabad.</w:t>
            </w:r>
          </w:p>
        </w:tc>
      </w:tr>
      <w:tr w:rsidR="006E172B" w14:paraId="4BFE6997" w14:textId="77777777" w:rsidTr="006E172B">
        <w:trPr>
          <w:trHeight w:val="1002"/>
          <w:jc w:val="center"/>
        </w:trPr>
        <w:tc>
          <w:tcPr>
            <w:tcW w:w="10353" w:type="dxa"/>
            <w:gridSpan w:val="3"/>
            <w:shd w:val="clear" w:color="auto" w:fill="E7E6E6" w:themeFill="background2"/>
          </w:tcPr>
          <w:p w14:paraId="491466EA" w14:textId="05C7C526" w:rsidR="006E172B" w:rsidRPr="006B6143" w:rsidRDefault="006E172B" w:rsidP="00ED35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Manager (</w:t>
            </w:r>
            <w:r w:rsidR="00E76F89">
              <w:rPr>
                <w:rFonts w:ascii="Times New Roman" w:hAnsi="Times New Roman" w:cs="Times New Roman"/>
                <w:b/>
                <w:sz w:val="28"/>
              </w:rPr>
              <w:t>HR&amp;A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14:paraId="24107E15" w14:textId="77777777" w:rsidR="006E172B" w:rsidRPr="006B6143" w:rsidRDefault="006E172B" w:rsidP="00ED35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6143">
              <w:rPr>
                <w:rFonts w:ascii="Times New Roman" w:hAnsi="Times New Roman" w:cs="Times New Roman"/>
                <w:b/>
                <w:sz w:val="28"/>
              </w:rPr>
              <w:t xml:space="preserve">Central Power Purchasing Agency (Guarantee) Ltd. </w:t>
            </w:r>
          </w:p>
          <w:p w14:paraId="27C1AC5E" w14:textId="3FAF1B53" w:rsidR="006E172B" w:rsidRPr="00343B87" w:rsidRDefault="006E172B" w:rsidP="00ED3542">
            <w:pPr>
              <w:jc w:val="center"/>
              <w:rPr>
                <w:b/>
                <w:sz w:val="28"/>
              </w:rPr>
            </w:pPr>
            <w:proofErr w:type="gramStart"/>
            <w:r w:rsidRPr="006B6143">
              <w:rPr>
                <w:rFonts w:ascii="Times New Roman" w:hAnsi="Times New Roman" w:cs="Times New Roman"/>
                <w:b/>
                <w:sz w:val="28"/>
              </w:rPr>
              <w:t>Address :</w:t>
            </w:r>
            <w:proofErr w:type="gramEnd"/>
            <w:r w:rsidRPr="006B6143">
              <w:rPr>
                <w:rFonts w:ascii="Times New Roman" w:hAnsi="Times New Roman" w:cs="Times New Roman"/>
                <w:b/>
                <w:sz w:val="28"/>
              </w:rPr>
              <w:t>- Shaheen Plaza, Plot No. 73 West, A.K. Fazl-</w:t>
            </w:r>
            <w:proofErr w:type="spellStart"/>
            <w:r w:rsidRPr="006B6143">
              <w:rPr>
                <w:rFonts w:ascii="Times New Roman" w:hAnsi="Times New Roman" w:cs="Times New Roman"/>
                <w:b/>
                <w:sz w:val="28"/>
              </w:rPr>
              <w:t>ul</w:t>
            </w:r>
            <w:proofErr w:type="spellEnd"/>
            <w:r w:rsidRPr="006B6143">
              <w:rPr>
                <w:rFonts w:ascii="Times New Roman" w:hAnsi="Times New Roman" w:cs="Times New Roman"/>
                <w:b/>
                <w:sz w:val="28"/>
              </w:rPr>
              <w:t>-Haq Road,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B6143">
              <w:rPr>
                <w:rFonts w:ascii="Times New Roman" w:hAnsi="Times New Roman" w:cs="Times New Roman"/>
                <w:b/>
                <w:sz w:val="28"/>
              </w:rPr>
              <w:t xml:space="preserve">Blue Area, Islamabad Phone: </w:t>
            </w:r>
            <w:r>
              <w:rPr>
                <w:rFonts w:ascii="Times New Roman" w:hAnsi="Times New Roman" w:cs="Times New Roman"/>
                <w:b/>
                <w:sz w:val="28"/>
              </w:rPr>
              <w:t>111-922-772 (Ext# 167 )</w:t>
            </w:r>
            <w:r w:rsidR="00192104">
              <w:rPr>
                <w:rFonts w:ascii="Times New Roman" w:hAnsi="Times New Roman" w:cs="Times New Roman"/>
                <w:b/>
                <w:sz w:val="28"/>
              </w:rPr>
              <w:t xml:space="preserve"> Fax:</w:t>
            </w:r>
            <w:r w:rsidR="00192104" w:rsidRPr="006B6143">
              <w:rPr>
                <w:rFonts w:ascii="Times New Roman" w:hAnsi="Times New Roman" w:cs="Times New Roman"/>
                <w:b/>
                <w:sz w:val="28"/>
              </w:rPr>
              <w:t xml:space="preserve"> +92-51-</w:t>
            </w:r>
            <w:r w:rsidR="00192104">
              <w:rPr>
                <w:rFonts w:ascii="Times New Roman" w:hAnsi="Times New Roman" w:cs="Times New Roman"/>
                <w:b/>
                <w:sz w:val="28"/>
              </w:rPr>
              <w:t>9213617</w:t>
            </w:r>
          </w:p>
        </w:tc>
      </w:tr>
    </w:tbl>
    <w:p w14:paraId="59921873" w14:textId="77777777" w:rsidR="006E172B" w:rsidRDefault="006E172B" w:rsidP="00C26BB6">
      <w:pPr>
        <w:ind w:left="1966" w:right="1189" w:firstLine="2"/>
        <w:jc w:val="both"/>
        <w:rPr>
          <w:sz w:val="24"/>
        </w:rPr>
      </w:pPr>
    </w:p>
    <w:sectPr w:rsidR="006E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B6"/>
    <w:rsid w:val="00001C2B"/>
    <w:rsid w:val="0000774A"/>
    <w:rsid w:val="000160F5"/>
    <w:rsid w:val="000203F7"/>
    <w:rsid w:val="00055A52"/>
    <w:rsid w:val="000C4D51"/>
    <w:rsid w:val="000D4639"/>
    <w:rsid w:val="0014339A"/>
    <w:rsid w:val="00146BE4"/>
    <w:rsid w:val="00192104"/>
    <w:rsid w:val="001D3CD2"/>
    <w:rsid w:val="001E68A3"/>
    <w:rsid w:val="0020777E"/>
    <w:rsid w:val="0021221E"/>
    <w:rsid w:val="0024101F"/>
    <w:rsid w:val="00282432"/>
    <w:rsid w:val="002D6887"/>
    <w:rsid w:val="00330090"/>
    <w:rsid w:val="0034571E"/>
    <w:rsid w:val="003513C4"/>
    <w:rsid w:val="003A39E3"/>
    <w:rsid w:val="003B5008"/>
    <w:rsid w:val="003C42FE"/>
    <w:rsid w:val="003D637E"/>
    <w:rsid w:val="003E2663"/>
    <w:rsid w:val="00445AF5"/>
    <w:rsid w:val="0046255D"/>
    <w:rsid w:val="00466B23"/>
    <w:rsid w:val="00480F9C"/>
    <w:rsid w:val="004B13F9"/>
    <w:rsid w:val="004B2534"/>
    <w:rsid w:val="00530D57"/>
    <w:rsid w:val="00552532"/>
    <w:rsid w:val="005A79A4"/>
    <w:rsid w:val="005B23A1"/>
    <w:rsid w:val="005C5807"/>
    <w:rsid w:val="006121C9"/>
    <w:rsid w:val="00690CA4"/>
    <w:rsid w:val="006C61F0"/>
    <w:rsid w:val="006E172B"/>
    <w:rsid w:val="006E30D7"/>
    <w:rsid w:val="007340B3"/>
    <w:rsid w:val="007650BE"/>
    <w:rsid w:val="007B4CB1"/>
    <w:rsid w:val="007E14BB"/>
    <w:rsid w:val="007F49CE"/>
    <w:rsid w:val="00822404"/>
    <w:rsid w:val="00895380"/>
    <w:rsid w:val="008B47D2"/>
    <w:rsid w:val="008C641B"/>
    <w:rsid w:val="008E286D"/>
    <w:rsid w:val="008E42C6"/>
    <w:rsid w:val="00944B62"/>
    <w:rsid w:val="009535A7"/>
    <w:rsid w:val="009637E7"/>
    <w:rsid w:val="009B6A95"/>
    <w:rsid w:val="00A04707"/>
    <w:rsid w:val="00A0785D"/>
    <w:rsid w:val="00A73243"/>
    <w:rsid w:val="00A8033F"/>
    <w:rsid w:val="00AF2BC1"/>
    <w:rsid w:val="00B52124"/>
    <w:rsid w:val="00B6412F"/>
    <w:rsid w:val="00B76F2F"/>
    <w:rsid w:val="00B80840"/>
    <w:rsid w:val="00B85FC9"/>
    <w:rsid w:val="00B9687A"/>
    <w:rsid w:val="00BC0051"/>
    <w:rsid w:val="00BE4297"/>
    <w:rsid w:val="00C2317C"/>
    <w:rsid w:val="00C26BB6"/>
    <w:rsid w:val="00CE4A11"/>
    <w:rsid w:val="00CE752E"/>
    <w:rsid w:val="00CF0BBE"/>
    <w:rsid w:val="00D02095"/>
    <w:rsid w:val="00D04078"/>
    <w:rsid w:val="00D907FA"/>
    <w:rsid w:val="00D909D4"/>
    <w:rsid w:val="00DF3316"/>
    <w:rsid w:val="00E11EDA"/>
    <w:rsid w:val="00E204AB"/>
    <w:rsid w:val="00E614EA"/>
    <w:rsid w:val="00E6320A"/>
    <w:rsid w:val="00E76F89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3757"/>
  <w15:chartTrackingRefBased/>
  <w15:docId w15:val="{567A687F-3AB0-497E-9219-1BBEE83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6B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72B"/>
    <w:pPr>
      <w:keepNext/>
      <w:widowControl/>
      <w:autoSpaceDE/>
      <w:autoSpaceDN/>
      <w:jc w:val="center"/>
      <w:outlineLvl w:val="1"/>
    </w:pPr>
    <w:rPr>
      <w:rFonts w:asciiTheme="minorHAnsi" w:eastAsiaTheme="minorHAnsi" w:hAnsiTheme="minorHAnsi" w:cstheme="minorBidi"/>
      <w:b/>
      <w:sz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72B"/>
    <w:pPr>
      <w:keepNext/>
      <w:widowControl/>
      <w:autoSpaceDE/>
      <w:autoSpaceDN/>
      <w:jc w:val="center"/>
      <w:outlineLvl w:val="2"/>
    </w:pPr>
    <w:rPr>
      <w:rFonts w:asciiTheme="minorHAnsi" w:eastAsiaTheme="minorHAnsi" w:hAnsiTheme="minorHAnsi" w:cstheme="minorBidi"/>
      <w:b/>
      <w:sz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6BB6"/>
  </w:style>
  <w:style w:type="character" w:customStyle="1" w:styleId="BodyTextChar">
    <w:name w:val="Body Text Char"/>
    <w:basedOn w:val="DefaultParagraphFont"/>
    <w:link w:val="BodyText"/>
    <w:uiPriority w:val="1"/>
    <w:rsid w:val="00C26BB6"/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39"/>
    <w:rsid w:val="00C2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51"/>
    <w:rPr>
      <w:rFonts w:ascii="Segoe UI" w:eastAsia="Arial" w:hAnsi="Segoe UI" w:cs="Segoe UI"/>
      <w:sz w:val="18"/>
      <w:szCs w:val="1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E172B"/>
    <w:rPr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E172B"/>
    <w:rPr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pa.gov.p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</dc:creator>
  <cp:keywords/>
  <dc:description/>
  <cp:lastModifiedBy>Muhammad Khaqan</cp:lastModifiedBy>
  <cp:revision>19</cp:revision>
  <cp:lastPrinted>2024-01-03T06:56:00Z</cp:lastPrinted>
  <dcterms:created xsi:type="dcterms:W3CDTF">2022-04-18T07:36:00Z</dcterms:created>
  <dcterms:modified xsi:type="dcterms:W3CDTF">2024-01-03T06:56:00Z</dcterms:modified>
</cp:coreProperties>
</file>